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97D0F" w14:textId="068C3841" w:rsidR="00AA6487" w:rsidRPr="00C94CA7" w:rsidRDefault="00AA6487" w:rsidP="00C94CA7">
      <w:pPr>
        <w:pStyle w:val="StandardWeb"/>
        <w:jc w:val="both"/>
        <w:rPr>
          <w:color w:val="000000"/>
        </w:rPr>
      </w:pPr>
      <w:r w:rsidRPr="0062321B">
        <w:rPr>
          <w:color w:val="000000"/>
        </w:rPr>
        <w:t xml:space="preserve">Sukladno </w:t>
      </w:r>
      <w:r w:rsidRPr="0062321B">
        <w:rPr>
          <w:i/>
          <w:iCs/>
          <w:color w:val="000000"/>
        </w:rPr>
        <w:t>Zakonu o posredovanju u zapošljavanju i socijalnoj sigurnosti nezaposlenih osoba</w:t>
      </w:r>
      <w:r w:rsidRPr="0062321B">
        <w:rPr>
          <w:color w:val="000000"/>
        </w:rPr>
        <w:t xml:space="preserve"> („Službene novine Federacije</w:t>
      </w:r>
      <w:r w:rsidR="00B34DA7" w:rsidRPr="0062321B">
        <w:rPr>
          <w:color w:val="000000"/>
        </w:rPr>
        <w:t xml:space="preserve"> BiH“, br. 41/01, 22/05 i 9/08) i temeljem Sporazuma o međusobnoj suradnji između Federalnog zavoda za zapošljavanje, Ministarstva za pitanja branitelja/boraca HNŽ/K i Službe za zapošljavanje HNŽ</w:t>
      </w:r>
      <w:r w:rsidR="00AC131B" w:rsidRPr="0062321B">
        <w:rPr>
          <w:color w:val="000000"/>
        </w:rPr>
        <w:t>-</w:t>
      </w:r>
      <w:r w:rsidR="0062321B">
        <w:rPr>
          <w:color w:val="000000"/>
        </w:rPr>
        <w:t>HN</w:t>
      </w:r>
      <w:r w:rsidR="00AC131B" w:rsidRPr="0062321B">
        <w:rPr>
          <w:color w:val="000000"/>
        </w:rPr>
        <w:t>K</w:t>
      </w:r>
      <w:r w:rsidR="00B34DA7" w:rsidRPr="0062321B">
        <w:rPr>
          <w:color w:val="000000"/>
        </w:rPr>
        <w:t xml:space="preserve"> broj:</w:t>
      </w:r>
      <w:r w:rsidR="003B4957">
        <w:rPr>
          <w:color w:val="000000"/>
        </w:rPr>
        <w:t xml:space="preserve">01-1-05-3-3-237-370/4-21 </w:t>
      </w:r>
      <w:r w:rsidR="00E74C12" w:rsidRPr="0062321B">
        <w:rPr>
          <w:color w:val="000000"/>
        </w:rPr>
        <w:t xml:space="preserve">objavljuje se Javni poziv za </w:t>
      </w:r>
      <w:r w:rsidR="0062321B" w:rsidRPr="00E82648">
        <w:rPr>
          <w:b/>
        </w:rPr>
        <w:t>„Projekt sufinanciranja zapošljavanja i samozapošljavanja djece šehida/poginulih branitelja 2021“</w:t>
      </w:r>
      <w:r w:rsidR="00F4322A" w:rsidRPr="0062321B">
        <w:rPr>
          <w:color w:val="000000"/>
        </w:rPr>
        <w:t xml:space="preserve"> </w:t>
      </w:r>
      <w:r w:rsidRPr="0062321B">
        <w:rPr>
          <w:color w:val="000000"/>
        </w:rPr>
        <w:t xml:space="preserve">(u daljem tekstu: </w:t>
      </w:r>
      <w:r w:rsidR="00E82648" w:rsidRPr="0062321B">
        <w:rPr>
          <w:b/>
          <w:bCs/>
          <w:color w:val="000000"/>
        </w:rPr>
        <w:t>Projekt</w:t>
      </w:r>
      <w:r w:rsidR="00E74C12" w:rsidRPr="0062321B">
        <w:rPr>
          <w:color w:val="000000"/>
        </w:rPr>
        <w:t>)</w:t>
      </w:r>
    </w:p>
    <w:p w14:paraId="4A1F9D56" w14:textId="77777777" w:rsidR="00FC674E" w:rsidRPr="00C94CA7" w:rsidRDefault="00FC674E" w:rsidP="00C94CA7">
      <w:pPr>
        <w:pStyle w:val="StandardWeb"/>
        <w:jc w:val="both"/>
        <w:rPr>
          <w:color w:val="000000"/>
        </w:rPr>
      </w:pPr>
    </w:p>
    <w:p w14:paraId="39E3D3DE" w14:textId="77777777" w:rsidR="00AA6487" w:rsidRPr="00C94CA7" w:rsidRDefault="00AA6487" w:rsidP="00C94CA7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C94CA7">
        <w:rPr>
          <w:rFonts w:ascii="Times New Roman" w:hAnsi="Times New Roman"/>
          <w:b/>
          <w:sz w:val="24"/>
          <w:szCs w:val="24"/>
          <w:lang w:val="hr-BA"/>
        </w:rPr>
        <w:t>JAVNI POZIV</w:t>
      </w:r>
    </w:p>
    <w:p w14:paraId="7443CD80" w14:textId="210AC3EE" w:rsidR="00AA6487" w:rsidRDefault="00AA6487" w:rsidP="00C94CA7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  <w:r w:rsidRPr="00C94CA7">
        <w:rPr>
          <w:rFonts w:ascii="Times New Roman" w:hAnsi="Times New Roman"/>
          <w:b/>
          <w:sz w:val="24"/>
          <w:szCs w:val="24"/>
          <w:lang w:val="hr-BA"/>
        </w:rPr>
        <w:t xml:space="preserve">za </w:t>
      </w:r>
      <w:r w:rsidR="00954527" w:rsidRPr="00C94CA7">
        <w:rPr>
          <w:rFonts w:ascii="Times New Roman" w:hAnsi="Times New Roman"/>
          <w:b/>
          <w:sz w:val="24"/>
          <w:szCs w:val="24"/>
          <w:lang w:val="hr-BA"/>
        </w:rPr>
        <w:t xml:space="preserve">sudjelovanje u </w:t>
      </w:r>
      <w:bookmarkStart w:id="0" w:name="_Hlk79740762"/>
      <w:r w:rsidR="00E82648" w:rsidRPr="00E82648">
        <w:rPr>
          <w:rFonts w:ascii="Times New Roman" w:hAnsi="Times New Roman"/>
          <w:b/>
          <w:sz w:val="24"/>
          <w:szCs w:val="24"/>
          <w:lang w:val="bs-Latn-BA"/>
        </w:rPr>
        <w:t>„Projekta sufinanciranja zapošljavanja i samozapošljavanja djece šehida/poginulih branitelja 2021“</w:t>
      </w:r>
      <w:bookmarkEnd w:id="0"/>
    </w:p>
    <w:p w14:paraId="02A92E44" w14:textId="77777777" w:rsidR="00E82648" w:rsidRPr="00C94CA7" w:rsidRDefault="00E82648" w:rsidP="00C94CA7">
      <w:pPr>
        <w:jc w:val="center"/>
        <w:rPr>
          <w:rFonts w:ascii="Times New Roman" w:hAnsi="Times New Roman"/>
          <w:b/>
          <w:sz w:val="24"/>
          <w:szCs w:val="24"/>
          <w:lang w:val="hr-BA"/>
        </w:rPr>
      </w:pPr>
    </w:p>
    <w:p w14:paraId="682FB03E" w14:textId="4560B600" w:rsidR="00345001" w:rsidRPr="00C94CA7" w:rsidRDefault="00345001" w:rsidP="00C94CA7">
      <w:pPr>
        <w:pStyle w:val="StandardWeb"/>
        <w:spacing w:after="0"/>
        <w:jc w:val="both"/>
      </w:pPr>
      <w:r w:rsidRPr="00C94CA7">
        <w:t xml:space="preserve">Za realizaciju </w:t>
      </w:r>
      <w:r w:rsidR="00E82648">
        <w:t>Projekt</w:t>
      </w:r>
      <w:r w:rsidRPr="00C94CA7">
        <w:t xml:space="preserve">a osigurana su financijska sredstva u iznosu od </w:t>
      </w:r>
      <w:r w:rsidR="00AC131B">
        <w:t>20</w:t>
      </w:r>
      <w:r w:rsidR="001677D0" w:rsidRPr="00C94CA7">
        <w:t>0</w:t>
      </w:r>
      <w:r w:rsidRPr="00C94CA7">
        <w:t>.000,00 KM.</w:t>
      </w:r>
    </w:p>
    <w:p w14:paraId="08892766" w14:textId="55F689C3" w:rsidR="00345001" w:rsidRPr="00C94CA7" w:rsidRDefault="00345001" w:rsidP="00C94CA7">
      <w:pPr>
        <w:pStyle w:val="StandardWeb"/>
        <w:spacing w:after="0"/>
        <w:jc w:val="both"/>
      </w:pPr>
      <w:r w:rsidRPr="00C94CA7">
        <w:t xml:space="preserve">Iznos od </w:t>
      </w:r>
      <w:r w:rsidR="00AC131B">
        <w:t>1</w:t>
      </w:r>
      <w:r w:rsidR="002D332A" w:rsidRPr="00C94CA7">
        <w:t>0</w:t>
      </w:r>
      <w:r w:rsidR="001677D0" w:rsidRPr="00C94CA7">
        <w:t>0</w:t>
      </w:r>
      <w:r w:rsidRPr="00C94CA7">
        <w:t xml:space="preserve">.000,00 KM bit će osiguran od strane Federalnog zavoda za zapošljavanje, a iznos od </w:t>
      </w:r>
      <w:r w:rsidR="002D332A" w:rsidRPr="00C94CA7">
        <w:t>1</w:t>
      </w:r>
      <w:r w:rsidRPr="00C94CA7">
        <w:t>00.000,00 KM od Vlade Hercegovačko-neretvanske županije/kantona.</w:t>
      </w:r>
    </w:p>
    <w:p w14:paraId="10B9249D" w14:textId="02408EED" w:rsidR="00345001" w:rsidRPr="00C94CA7" w:rsidRDefault="00345001" w:rsidP="00C94CA7">
      <w:pPr>
        <w:pStyle w:val="StandardWeb"/>
        <w:spacing w:after="0"/>
        <w:jc w:val="both"/>
      </w:pPr>
      <w:r w:rsidRPr="00C94CA7">
        <w:rPr>
          <w:color w:val="000000"/>
        </w:rPr>
        <w:t xml:space="preserve">Nositelj realizacije ovog </w:t>
      </w:r>
      <w:r w:rsidR="00E82648">
        <w:rPr>
          <w:color w:val="000000"/>
        </w:rPr>
        <w:t>Projekt</w:t>
      </w:r>
      <w:r w:rsidRPr="00C94CA7">
        <w:rPr>
          <w:color w:val="000000"/>
        </w:rPr>
        <w:t xml:space="preserve">a je Služba za zapošljavanje Hercegovačko-neretvanske županije/kantona (u daljem tekstu: </w:t>
      </w:r>
      <w:r w:rsidRPr="00C94CA7">
        <w:rPr>
          <w:b/>
          <w:bCs/>
          <w:color w:val="000000"/>
        </w:rPr>
        <w:t>Služba</w:t>
      </w:r>
      <w:r w:rsidRPr="00C94CA7">
        <w:rPr>
          <w:color w:val="000000"/>
        </w:rPr>
        <w:t>).</w:t>
      </w:r>
    </w:p>
    <w:p w14:paraId="29BE4320" w14:textId="0261FD13" w:rsidR="001677D0" w:rsidRPr="00C94CA7" w:rsidRDefault="001677D0" w:rsidP="00C94CA7">
      <w:pPr>
        <w:pStyle w:val="StandardWeb"/>
        <w:numPr>
          <w:ilvl w:val="0"/>
          <w:numId w:val="1"/>
        </w:numPr>
        <w:spacing w:after="0"/>
        <w:jc w:val="both"/>
      </w:pPr>
      <w:r w:rsidRPr="00C94CA7">
        <w:rPr>
          <w:b/>
          <w:bCs/>
        </w:rPr>
        <w:t xml:space="preserve">Cilj </w:t>
      </w:r>
      <w:r w:rsidR="00E82648">
        <w:rPr>
          <w:b/>
          <w:bCs/>
        </w:rPr>
        <w:t>Projekt</w:t>
      </w:r>
      <w:r w:rsidRPr="00C94CA7">
        <w:rPr>
          <w:b/>
          <w:bCs/>
        </w:rPr>
        <w:t>a</w:t>
      </w:r>
    </w:p>
    <w:p w14:paraId="29480134" w14:textId="37FCC71A" w:rsidR="00E82648" w:rsidRPr="00AB4F68" w:rsidRDefault="00E82648" w:rsidP="00E82648">
      <w:pPr>
        <w:pStyle w:val="StandardWeb"/>
        <w:spacing w:after="0"/>
        <w:jc w:val="both"/>
      </w:pPr>
      <w:r>
        <w:rPr>
          <w:color w:val="000000"/>
        </w:rPr>
        <w:t>Projekt</w:t>
      </w:r>
      <w:r w:rsidR="001677D0" w:rsidRPr="00C94CA7">
        <w:rPr>
          <w:color w:val="000000"/>
        </w:rPr>
        <w:t xml:space="preserve"> se realizira s ciljem zapošljavanja nezaposlenih osoba, </w:t>
      </w:r>
      <w:bookmarkStart w:id="1" w:name="_Hlk518549358"/>
      <w:r w:rsidR="001677D0" w:rsidRPr="00C94CA7">
        <w:rPr>
          <w:color w:val="000000"/>
        </w:rPr>
        <w:t>djece poginulih i nestalih branitelja</w:t>
      </w:r>
      <w:bookmarkEnd w:id="1"/>
      <w:r>
        <w:rPr>
          <w:color w:val="000000"/>
        </w:rPr>
        <w:t>/šehida</w:t>
      </w:r>
      <w:r w:rsidR="001677D0" w:rsidRPr="00C94CA7">
        <w:rPr>
          <w:color w:val="000000"/>
        </w:rPr>
        <w:t xml:space="preserve"> koje se nalaze na evidenciji Službe </w:t>
      </w:r>
      <w:r w:rsidRPr="00E541EE">
        <w:t>dan prije zaključivanja ugovora o radu s poslodavcem, kao i osob</w:t>
      </w:r>
      <w:r>
        <w:t>a</w:t>
      </w:r>
      <w:r w:rsidRPr="00E541EE">
        <w:t xml:space="preserve"> koje su bile zaposlene po </w:t>
      </w:r>
      <w:r>
        <w:t xml:space="preserve">Programima sufinanciranja zapošljavanja </w:t>
      </w:r>
      <w:bookmarkStart w:id="2" w:name="_Hlk79740371"/>
      <w:r w:rsidRPr="00536EC8">
        <w:t xml:space="preserve">djece </w:t>
      </w:r>
      <w:r>
        <w:t>poginulih branitelja/boraca</w:t>
      </w:r>
      <w:r w:rsidRPr="00E541EE">
        <w:t xml:space="preserve"> </w:t>
      </w:r>
      <w:bookmarkEnd w:id="2"/>
      <w:r w:rsidRPr="00E541EE">
        <w:t>iz prethodnh godina, ali ne duže od tri godine.</w:t>
      </w:r>
    </w:p>
    <w:p w14:paraId="45250959" w14:textId="77777777" w:rsidR="001677D0" w:rsidRPr="00C94CA7" w:rsidRDefault="001677D0" w:rsidP="00C94CA7">
      <w:pPr>
        <w:pStyle w:val="StandardWeb"/>
        <w:numPr>
          <w:ilvl w:val="0"/>
          <w:numId w:val="2"/>
        </w:numPr>
        <w:spacing w:after="0"/>
        <w:jc w:val="both"/>
      </w:pPr>
      <w:r w:rsidRPr="00C94CA7">
        <w:rPr>
          <w:b/>
          <w:bCs/>
        </w:rPr>
        <w:t>Korisnici</w:t>
      </w:r>
    </w:p>
    <w:p w14:paraId="6AF796CC" w14:textId="77777777" w:rsidR="001677D0" w:rsidRPr="00C94CA7" w:rsidRDefault="001677D0" w:rsidP="00C94CA7">
      <w:pPr>
        <w:pStyle w:val="StandardWeb"/>
        <w:spacing w:after="0"/>
        <w:jc w:val="both"/>
        <w:rPr>
          <w:b/>
          <w:i/>
        </w:rPr>
      </w:pPr>
      <w:r w:rsidRPr="00C94CA7">
        <w:rPr>
          <w:b/>
          <w:i/>
        </w:rPr>
        <w:t>Poslodavci</w:t>
      </w:r>
    </w:p>
    <w:p w14:paraId="376107FF" w14:textId="28615FEE" w:rsidR="001677D0" w:rsidRPr="00C94CA7" w:rsidRDefault="001677D0" w:rsidP="00C94CA7">
      <w:pPr>
        <w:pStyle w:val="StandardWeb"/>
        <w:spacing w:after="0"/>
        <w:jc w:val="both"/>
      </w:pPr>
      <w:r w:rsidRPr="00C94CA7">
        <w:t xml:space="preserve">Pravo prijave na Javni poziv imaju pravni subjekti koji imaju registriranu djelatnost na </w:t>
      </w:r>
      <w:r w:rsidR="00325432" w:rsidRPr="00325432">
        <w:t>području Federacije BiH</w:t>
      </w:r>
      <w:r w:rsidRPr="00C94CA7">
        <w:t>, a koji redovito izmiruju obveze po osnovu poreza i doprinosa, te poslodavci koji imaju sa Poreznom upravom Federacije BiH potpisan Sporazum o odgođenom plaćanju duga po osnovu javnih prihoda.</w:t>
      </w:r>
    </w:p>
    <w:p w14:paraId="303C662E" w14:textId="77777777" w:rsidR="0062321B" w:rsidRPr="0062321B" w:rsidRDefault="0062321B" w:rsidP="0062321B">
      <w:pPr>
        <w:spacing w:before="100" w:beforeAutospacing="1" w:after="0" w:line="240" w:lineRule="auto"/>
        <w:jc w:val="both"/>
        <w:rPr>
          <w:rFonts w:ascii="TimesNewRomanPSMT" w:eastAsia="SimSun" w:hAnsi="TimesNewRomanPSMT"/>
          <w:sz w:val="24"/>
          <w:szCs w:val="24"/>
          <w:lang w:val="bs-Latn-BA" w:eastAsia="zh-CN"/>
        </w:rPr>
      </w:pPr>
      <w:r w:rsidRPr="0062321B"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U Projektu ne mogu </w:t>
      </w:r>
      <w:r w:rsidRPr="0062321B">
        <w:rPr>
          <w:rFonts w:ascii="TimesNewRomanPSMT" w:eastAsia="SimSun" w:hAnsi="TimesNewRomanPSMT"/>
          <w:sz w:val="24"/>
          <w:szCs w:val="24"/>
          <w:lang w:val="bs-Latn-BA" w:eastAsia="zh-CN"/>
        </w:rPr>
        <w:t>sudjelovati:</w:t>
      </w:r>
    </w:p>
    <w:p w14:paraId="1828B600" w14:textId="77777777" w:rsidR="0062321B" w:rsidRPr="0062321B" w:rsidRDefault="0062321B" w:rsidP="0062321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s-Latn-BA" w:eastAsia="zh-CN"/>
        </w:rPr>
      </w:pPr>
      <w:r w:rsidRPr="0062321B">
        <w:rPr>
          <w:rFonts w:ascii="Times New Roman" w:eastAsia="SimSun" w:hAnsi="Times New Roman"/>
          <w:sz w:val="24"/>
          <w:szCs w:val="24"/>
          <w:lang w:val="bs-Latn-BA" w:eastAsia="zh-CN"/>
        </w:rPr>
        <w:t>poslodavci koji su koristili kreditna ili bespovratna sredstva iz poticajnih mjera Federalnog zavoda za zapošljavanje</w:t>
      </w:r>
      <w:r w:rsidRPr="0062321B">
        <w:rPr>
          <w:rFonts w:ascii="TimesNewRomanPSMT" w:eastAsia="SimSun" w:hAnsi="TimesNewRomanPSMT"/>
          <w:sz w:val="24"/>
          <w:szCs w:val="24"/>
          <w:lang w:val="bs-Latn-BA" w:eastAsia="zh-CN"/>
        </w:rPr>
        <w:t xml:space="preserve"> i Službe, a nisu ispoštovali obveze u skladu sa zaključenim ugovorima, odnosno nisu zaposlili predviđen broj radnika  i/ili ne vraćaju redovito dobivena </w:t>
      </w:r>
      <w:r w:rsidRPr="0062321B">
        <w:rPr>
          <w:rFonts w:ascii="Times New Roman" w:eastAsia="SimSun" w:hAnsi="Times New Roman"/>
          <w:sz w:val="24"/>
          <w:szCs w:val="24"/>
          <w:lang w:val="bs-Latn-BA" w:eastAsia="zh-CN"/>
        </w:rPr>
        <w:t>sredstva,</w:t>
      </w:r>
    </w:p>
    <w:p w14:paraId="6CDAE152" w14:textId="77777777" w:rsidR="0062321B" w:rsidRPr="0062321B" w:rsidRDefault="0062321B" w:rsidP="0062321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val="bs-Latn-BA" w:eastAsia="zh-CN"/>
        </w:rPr>
      </w:pPr>
      <w:r w:rsidRPr="0062321B">
        <w:rPr>
          <w:rFonts w:ascii="Times New Roman" w:eastAsia="SimSun" w:hAnsi="Times New Roman"/>
          <w:sz w:val="24"/>
          <w:szCs w:val="24"/>
          <w:lang w:val="bs-Latn-BA" w:eastAsia="zh-CN"/>
        </w:rPr>
        <w:t>poslodavci koji ne izmiruju redovito obveze po osnovu poreza i doprinosa,</w:t>
      </w:r>
    </w:p>
    <w:p w14:paraId="2402FBA4" w14:textId="77777777" w:rsidR="0062321B" w:rsidRPr="0062321B" w:rsidRDefault="0062321B" w:rsidP="006232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SimSun" w:hAnsi="Times New Roman"/>
          <w:sz w:val="24"/>
          <w:szCs w:val="24"/>
          <w:lang w:val="bs-Latn-BA" w:eastAsia="zh-CN"/>
        </w:rPr>
      </w:pPr>
      <w:r w:rsidRPr="0062321B">
        <w:rPr>
          <w:rFonts w:ascii="TimesNewRomanPSMT" w:eastAsia="SimSun" w:hAnsi="TimesNewRomanPSMT"/>
          <w:sz w:val="24"/>
          <w:szCs w:val="24"/>
          <w:lang w:val="bs-Latn-BA" w:eastAsia="zh-CN"/>
        </w:rPr>
        <w:t>poslodavci evidentirani u Registru novčanih kazni zbog duga neplaćenih novčanih kazni i troškova postupka, jer s radnikom nisu zaključ</w:t>
      </w:r>
      <w:r w:rsidRPr="0062321B">
        <w:rPr>
          <w:rFonts w:ascii="Times New Roman" w:eastAsia="SimSun" w:hAnsi="Times New Roman"/>
          <w:sz w:val="24"/>
          <w:szCs w:val="24"/>
          <w:lang w:val="bs-Latn-BA" w:eastAsia="zh-CN"/>
        </w:rPr>
        <w:t>ili ugovor o radu – rad</w:t>
      </w:r>
      <w:r w:rsidRPr="0062321B">
        <w:rPr>
          <w:rFonts w:ascii="TimesNewRomanPSMT" w:eastAsia="SimSun" w:hAnsi="TimesNewRomanPSMT"/>
          <w:sz w:val="24"/>
          <w:szCs w:val="24"/>
          <w:lang w:val="bs-Latn-BA" w:eastAsia="zh-CN"/>
        </w:rPr>
        <w:t xml:space="preserve"> </w:t>
      </w:r>
      <w:r w:rsidRPr="0062321B">
        <w:rPr>
          <w:rFonts w:ascii="Times New Roman" w:eastAsia="SimSun" w:hAnsi="Times New Roman"/>
          <w:sz w:val="24"/>
          <w:szCs w:val="24"/>
          <w:lang w:val="bs-Latn-BA" w:eastAsia="zh-CN"/>
        </w:rPr>
        <w:t>na crno,</w:t>
      </w:r>
    </w:p>
    <w:p w14:paraId="217C9394" w14:textId="73539343" w:rsidR="0062321B" w:rsidRPr="0062321B" w:rsidRDefault="0062321B" w:rsidP="0062321B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SimSun" w:hAnsi="Times New Roman"/>
          <w:sz w:val="24"/>
          <w:szCs w:val="24"/>
          <w:lang w:val="bs-Latn-BA" w:eastAsia="zh-CN"/>
        </w:rPr>
      </w:pPr>
      <w:r w:rsidRPr="0062321B"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polodavcima koji su učestvovali u Programima sufinanciranja zapošljavanja djece </w:t>
      </w:r>
      <w:r w:rsidRPr="0062321B">
        <w:rPr>
          <w:rFonts w:ascii="Times New Roman" w:eastAsia="SimSun" w:hAnsi="Times New Roman"/>
          <w:sz w:val="24"/>
          <w:szCs w:val="24"/>
          <w:lang w:eastAsia="zh-CN"/>
        </w:rPr>
        <w:t xml:space="preserve">djece poginulih branitelja/boraca </w:t>
      </w:r>
      <w:r w:rsidRPr="0062321B">
        <w:rPr>
          <w:rFonts w:ascii="Times New Roman" w:eastAsia="SimSun" w:hAnsi="Times New Roman"/>
          <w:sz w:val="24"/>
          <w:szCs w:val="24"/>
          <w:lang w:val="bs-Latn-BA" w:eastAsia="zh-CN"/>
        </w:rPr>
        <w:t xml:space="preserve">iz 2019. i 2020. godine, a prekinuli su radni odnos sa sufinanciranim osobama, neće se sufinancirati zapošljavanje istih osoba. </w:t>
      </w:r>
    </w:p>
    <w:p w14:paraId="3CB60A21" w14:textId="77777777" w:rsidR="0062321B" w:rsidRDefault="0062321B" w:rsidP="0062321B">
      <w:pPr>
        <w:pStyle w:val="StandardWeb"/>
        <w:spacing w:after="0"/>
        <w:jc w:val="both"/>
        <w:rPr>
          <w:b/>
          <w:bCs/>
          <w:i/>
        </w:rPr>
      </w:pPr>
      <w:r>
        <w:lastRenderedPageBreak/>
        <w:t xml:space="preserve">Poslodavcu </w:t>
      </w:r>
      <w:r w:rsidR="001677D0" w:rsidRPr="00C94CA7">
        <w:t>se neće sufinancirati zapošljavanje osoba koje je već zapošljavao, i ne koristeći sredstva iz poticajnih mjera Zavoda/Službe, a koje je otpustio u posljednjih 12 mjeseci prije dana podnošenja prijave na Javni poziv. Također, poslodavcu se neće sufinancirati zapošljavanje osoba koje je već zapošljavao koristeći sredstva iz poticajnih mjera Zavoda/Službe, a koje je otpustio u posljednja 24 mjeseca prije dana podnošenja prijave na Javni poziv.</w:t>
      </w:r>
      <w:r w:rsidRPr="0062321B">
        <w:rPr>
          <w:b/>
          <w:bCs/>
          <w:i/>
        </w:rPr>
        <w:t xml:space="preserve"> </w:t>
      </w:r>
    </w:p>
    <w:p w14:paraId="3BF7E69D" w14:textId="43EB80B9" w:rsidR="0062321B" w:rsidRPr="00C94CA7" w:rsidRDefault="0062321B" w:rsidP="0062321B">
      <w:pPr>
        <w:pStyle w:val="StandardWeb"/>
        <w:spacing w:after="0"/>
        <w:jc w:val="both"/>
        <w:rPr>
          <w:b/>
          <w:i/>
        </w:rPr>
      </w:pPr>
      <w:r w:rsidRPr="00C94CA7">
        <w:rPr>
          <w:b/>
          <w:bCs/>
          <w:i/>
        </w:rPr>
        <w:t>Nezaposlene osobe</w:t>
      </w:r>
    </w:p>
    <w:p w14:paraId="3056F2D9" w14:textId="77777777" w:rsidR="0062321B" w:rsidRPr="00536EC8" w:rsidRDefault="0062321B" w:rsidP="0062321B">
      <w:pPr>
        <w:pStyle w:val="StandardWeb"/>
        <w:spacing w:after="0"/>
        <w:jc w:val="both"/>
      </w:pPr>
      <w:r w:rsidRPr="00C94CA7">
        <w:t xml:space="preserve">Korisnici </w:t>
      </w:r>
      <w:r>
        <w:t>Projekt</w:t>
      </w:r>
      <w:r w:rsidRPr="00C94CA7">
        <w:t>a su nezaposlene osobe,</w:t>
      </w:r>
      <w:r w:rsidRPr="00C94CA7">
        <w:rPr>
          <w:color w:val="000000"/>
        </w:rPr>
        <w:t xml:space="preserve"> djeca poginulih i nestalih branitelja/boraca </w:t>
      </w:r>
      <w:r w:rsidRPr="00C94CA7">
        <w:t>prijavljene na evidenciju Službe</w:t>
      </w:r>
      <w:r w:rsidRPr="00E82648">
        <w:t xml:space="preserve"> </w:t>
      </w:r>
      <w:r w:rsidRPr="00536EC8">
        <w:t xml:space="preserve">dan prije zaključivanja ugovora o radu s poslodavcem, kao i osobe koje su zaposlene po </w:t>
      </w:r>
      <w:r>
        <w:t xml:space="preserve">Programima sufinanciranja zapošljavanja </w:t>
      </w:r>
      <w:r w:rsidRPr="00536EC8">
        <w:t xml:space="preserve">djece </w:t>
      </w:r>
      <w:r>
        <w:t>poginulih branitelja/boraca</w:t>
      </w:r>
      <w:r w:rsidRPr="00E541EE">
        <w:t xml:space="preserve"> </w:t>
      </w:r>
      <w:r w:rsidRPr="00536EC8">
        <w:t>iz prethodn</w:t>
      </w:r>
      <w:r>
        <w:t>i</w:t>
      </w:r>
      <w:r w:rsidRPr="00536EC8">
        <w:t>h godina, ali ne duže od tri godine.</w:t>
      </w:r>
    </w:p>
    <w:p w14:paraId="7367A2EB" w14:textId="77777777" w:rsidR="001677D0" w:rsidRPr="00C94CA7" w:rsidRDefault="001677D0" w:rsidP="00C94CA7">
      <w:pPr>
        <w:pStyle w:val="StandardWeb"/>
        <w:numPr>
          <w:ilvl w:val="0"/>
          <w:numId w:val="2"/>
        </w:numPr>
        <w:spacing w:after="0"/>
        <w:jc w:val="both"/>
        <w:rPr>
          <w:b/>
        </w:rPr>
      </w:pPr>
      <w:r w:rsidRPr="00C94CA7">
        <w:rPr>
          <w:b/>
        </w:rPr>
        <w:t>Način sufinanciranja</w:t>
      </w:r>
    </w:p>
    <w:p w14:paraId="69E1F6BF" w14:textId="77777777" w:rsidR="001677D0" w:rsidRPr="00C94CA7" w:rsidRDefault="001677D0" w:rsidP="00C94CA7">
      <w:pPr>
        <w:pStyle w:val="StandardWeb"/>
        <w:spacing w:after="0"/>
        <w:jc w:val="both"/>
      </w:pPr>
      <w:r w:rsidRPr="00C94CA7">
        <w:t>Služba Poslodavcu mjesečno isplaćuje/refundira iznos neto plaće za radno mjesto koje odgovara stupnju stručnog obrazovanja, i to 800,00 KM za osobe sa završenim dodiplomskim i diplomskim studijem,  i 600,00 KM za osobe sa ostalim stupnjevima obrazovanja. Refundirani iznos se u cjelini odnosi na neto plaću sufinancirane osobe, a poslodavac je dužan na istu obračunati i platiti obvezne doprinose i poreze.</w:t>
      </w:r>
    </w:p>
    <w:p w14:paraId="1CC3F473" w14:textId="77777777" w:rsidR="001677D0" w:rsidRPr="00C94CA7" w:rsidRDefault="001677D0" w:rsidP="00C94CA7">
      <w:pPr>
        <w:pStyle w:val="StandardWeb"/>
        <w:numPr>
          <w:ilvl w:val="0"/>
          <w:numId w:val="2"/>
        </w:numPr>
        <w:spacing w:after="0"/>
        <w:jc w:val="both"/>
      </w:pPr>
      <w:r w:rsidRPr="00C94CA7">
        <w:rPr>
          <w:b/>
          <w:bCs/>
          <w:color w:val="000000"/>
        </w:rPr>
        <w:t xml:space="preserve">Osnovni kriteriji za bodovanje prijave za sufinanciranje zapošljavanja </w:t>
      </w:r>
    </w:p>
    <w:p w14:paraId="2485AB4F" w14:textId="2473A6A8" w:rsidR="001677D0" w:rsidRPr="00C94CA7" w:rsidRDefault="001677D0" w:rsidP="00C94CA7">
      <w:pPr>
        <w:pStyle w:val="StandardWeb"/>
        <w:spacing w:after="0"/>
        <w:jc w:val="both"/>
      </w:pPr>
      <w:r w:rsidRPr="00C94CA7">
        <w:t xml:space="preserve">Prednost pri odobravanju poticajnih sredstava po </w:t>
      </w:r>
      <w:r w:rsidR="00E82648">
        <w:t>Projekt</w:t>
      </w:r>
      <w:r w:rsidRPr="00C94CA7">
        <w:t>u imaju poslodavci:</w:t>
      </w:r>
    </w:p>
    <w:p w14:paraId="3709ACC6" w14:textId="77777777" w:rsidR="001677D0" w:rsidRPr="00C94CA7" w:rsidRDefault="001677D0" w:rsidP="00C94CA7">
      <w:pPr>
        <w:pStyle w:val="StandardWeb"/>
        <w:numPr>
          <w:ilvl w:val="0"/>
          <w:numId w:val="7"/>
        </w:numPr>
        <w:spacing w:after="0"/>
        <w:jc w:val="both"/>
      </w:pPr>
      <w:r w:rsidRPr="00C94CA7">
        <w:t>koji zapošljavaju nezaposlene osobe u proizvodnoj djelatnosti,</w:t>
      </w:r>
    </w:p>
    <w:p w14:paraId="0935EED1" w14:textId="77777777" w:rsidR="001677D0" w:rsidRPr="00C94CA7" w:rsidRDefault="001677D0" w:rsidP="00C94CA7">
      <w:pPr>
        <w:pStyle w:val="StandardWeb"/>
        <w:numPr>
          <w:ilvl w:val="0"/>
          <w:numId w:val="7"/>
        </w:numPr>
        <w:spacing w:after="0"/>
        <w:jc w:val="both"/>
      </w:pPr>
      <w:r w:rsidRPr="00C94CA7">
        <w:t>koji zapošljavaju dugoročno nezaposlene osobe,</w:t>
      </w:r>
    </w:p>
    <w:p w14:paraId="751774F4" w14:textId="77777777" w:rsidR="001677D0" w:rsidRPr="00C94CA7" w:rsidRDefault="001677D0" w:rsidP="00C94CA7">
      <w:pPr>
        <w:pStyle w:val="StandardWeb"/>
        <w:numPr>
          <w:ilvl w:val="0"/>
          <w:numId w:val="7"/>
        </w:numPr>
        <w:spacing w:after="0"/>
        <w:jc w:val="both"/>
      </w:pPr>
      <w:r w:rsidRPr="00C94CA7">
        <w:t>koji zapošljavaju osobe bez oba roditelja,</w:t>
      </w:r>
    </w:p>
    <w:p w14:paraId="1FEEBB37" w14:textId="77777777" w:rsidR="001677D0" w:rsidRPr="00C94CA7" w:rsidRDefault="001677D0" w:rsidP="00C94CA7">
      <w:pPr>
        <w:pStyle w:val="StandardWeb"/>
        <w:numPr>
          <w:ilvl w:val="0"/>
          <w:numId w:val="7"/>
        </w:numPr>
        <w:spacing w:after="0"/>
        <w:jc w:val="both"/>
      </w:pPr>
      <w:r w:rsidRPr="00C94CA7">
        <w:t>koji zapošljavaju osobe koje žive u kućanstvu u kojem su svi članovi nezaposleni,</w:t>
      </w:r>
    </w:p>
    <w:p w14:paraId="2490E926" w14:textId="73C2A8C6" w:rsidR="001677D0" w:rsidRPr="00C94CA7" w:rsidRDefault="001677D0" w:rsidP="00C94CA7">
      <w:pPr>
        <w:pStyle w:val="StandardWeb"/>
        <w:numPr>
          <w:ilvl w:val="0"/>
          <w:numId w:val="7"/>
        </w:numPr>
        <w:spacing w:after="0"/>
        <w:jc w:val="both"/>
      </w:pPr>
      <w:r w:rsidRPr="00C94CA7">
        <w:t xml:space="preserve">poslodavci koji će isplaćivati veću </w:t>
      </w:r>
      <w:r w:rsidR="002A7B0E">
        <w:t>neto</w:t>
      </w:r>
      <w:r w:rsidRPr="00C94CA7">
        <w:t xml:space="preserve"> plaću od one koja je predviđena </w:t>
      </w:r>
      <w:r w:rsidR="00E82648">
        <w:t>projekt</w:t>
      </w:r>
      <w:r w:rsidRPr="00C94CA7">
        <w:t>om (neto 600/800 ovisno o stupnju stručne spreme).</w:t>
      </w:r>
    </w:p>
    <w:p w14:paraId="664D2B2C" w14:textId="77777777" w:rsidR="0065176B" w:rsidRPr="00C94CA7" w:rsidRDefault="0065176B" w:rsidP="00C94CA7">
      <w:pPr>
        <w:pStyle w:val="StandardWeb"/>
        <w:numPr>
          <w:ilvl w:val="0"/>
          <w:numId w:val="6"/>
        </w:numPr>
        <w:spacing w:after="0"/>
        <w:jc w:val="both"/>
        <w:rPr>
          <w:b/>
        </w:rPr>
      </w:pPr>
      <w:r w:rsidRPr="00C94CA7">
        <w:rPr>
          <w:b/>
        </w:rPr>
        <w:t xml:space="preserve">Javni poziv </w:t>
      </w:r>
    </w:p>
    <w:p w14:paraId="397E250E" w14:textId="42E1D5AD" w:rsidR="0065176B" w:rsidRPr="00C94CA7" w:rsidRDefault="0065176B" w:rsidP="00C94CA7">
      <w:pPr>
        <w:pStyle w:val="StandardWeb"/>
        <w:spacing w:after="0"/>
        <w:jc w:val="both"/>
      </w:pPr>
      <w:r w:rsidRPr="00C94CA7">
        <w:t>Javni poziv</w:t>
      </w:r>
      <w:r w:rsidR="00FC674E" w:rsidRPr="00C94CA7">
        <w:t xml:space="preserve"> </w:t>
      </w:r>
      <w:r w:rsidRPr="00C94CA7">
        <w:t>za sudjelovanje</w:t>
      </w:r>
      <w:r w:rsidR="007775CD" w:rsidRPr="00C94CA7">
        <w:t xml:space="preserve"> u </w:t>
      </w:r>
      <w:r w:rsidR="00E82648">
        <w:t>Projekt</w:t>
      </w:r>
      <w:r w:rsidR="007775CD" w:rsidRPr="00C94CA7">
        <w:t xml:space="preserve">u se objavljuje dana </w:t>
      </w:r>
      <w:r w:rsidR="009A5B67">
        <w:t>04.10.2021.</w:t>
      </w:r>
      <w:r w:rsidR="006028E2" w:rsidRPr="00C94CA7">
        <w:t xml:space="preserve"> </w:t>
      </w:r>
      <w:r w:rsidRPr="00C94CA7">
        <w:t xml:space="preserve">godine, na oglasnim pločama Službe (sve podružnice ) i internet stranici </w:t>
      </w:r>
      <w:hyperlink r:id="rId7" w:history="1">
        <w:r w:rsidR="00BD6806" w:rsidRPr="00C94CA7">
          <w:rPr>
            <w:rStyle w:val="Hiperveza"/>
          </w:rPr>
          <w:t>www.szzhnz-k.ba</w:t>
        </w:r>
      </w:hyperlink>
      <w:r w:rsidR="00BD6806" w:rsidRPr="00C94CA7">
        <w:t xml:space="preserve"> i službenoj web stranici Vlade HNŽ/HNK. </w:t>
      </w:r>
      <w:r w:rsidRPr="00C94CA7">
        <w:t xml:space="preserve">Javni poziv ostaje otvoren </w:t>
      </w:r>
      <w:r w:rsidR="009A5B67">
        <w:t>petnaest</w:t>
      </w:r>
      <w:r w:rsidRPr="00C94CA7">
        <w:t xml:space="preserve"> (</w:t>
      </w:r>
      <w:r w:rsidR="009A5B67">
        <w:t>15</w:t>
      </w:r>
      <w:r w:rsidRPr="00C94CA7">
        <w:t>) dana od dana objavljivanja, nakon čega se vrši ocjena prijava, te se utvrđuje rang lista.</w:t>
      </w:r>
    </w:p>
    <w:p w14:paraId="37605D68" w14:textId="77777777" w:rsidR="00FC674E" w:rsidRPr="00C94CA7" w:rsidRDefault="00BD6806" w:rsidP="00C94CA7">
      <w:pPr>
        <w:pStyle w:val="StandardWeb"/>
        <w:spacing w:after="0"/>
        <w:jc w:val="both"/>
      </w:pPr>
      <w:r w:rsidRPr="00C94CA7">
        <w:t>Nepotpune i neblagovremeno pristigle prijave neće s</w:t>
      </w:r>
      <w:bookmarkStart w:id="3" w:name="_GoBack"/>
      <w:bookmarkEnd w:id="3"/>
      <w:r w:rsidRPr="00C94CA7">
        <w:t xml:space="preserve">e uzeti u razmatranje. </w:t>
      </w:r>
    </w:p>
    <w:p w14:paraId="06EC3806" w14:textId="3DCAB059" w:rsidR="0065176B" w:rsidRPr="00C94CA7" w:rsidRDefault="0065176B" w:rsidP="00C94CA7">
      <w:pPr>
        <w:pStyle w:val="StandardWeb"/>
        <w:spacing w:after="0"/>
        <w:jc w:val="both"/>
        <w:rPr>
          <w:color w:val="000000"/>
        </w:rPr>
      </w:pPr>
      <w:r w:rsidRPr="00C94CA7">
        <w:rPr>
          <w:color w:val="000000"/>
        </w:rPr>
        <w:t xml:space="preserve">Ukoliko nakon obrade pristiglih prijava na Javni poziv ne dođe do utroška </w:t>
      </w:r>
      <w:r w:rsidR="00E82648">
        <w:rPr>
          <w:color w:val="000000"/>
        </w:rPr>
        <w:t>projekt</w:t>
      </w:r>
      <w:r w:rsidRPr="00C94CA7">
        <w:rPr>
          <w:color w:val="000000"/>
        </w:rPr>
        <w:t>om predviđenih financijskih sredstava, Javni poziv će biti ponovljen.</w:t>
      </w:r>
    </w:p>
    <w:p w14:paraId="2F2DFE78" w14:textId="0108EB25" w:rsidR="00316318" w:rsidRDefault="00316318" w:rsidP="00C94CA7">
      <w:pPr>
        <w:pStyle w:val="StandardWeb"/>
        <w:spacing w:after="0"/>
        <w:jc w:val="both"/>
        <w:rPr>
          <w:color w:val="000000"/>
        </w:rPr>
      </w:pPr>
    </w:p>
    <w:p w14:paraId="4E319EF7" w14:textId="77777777" w:rsidR="003B4957" w:rsidRPr="00C94CA7" w:rsidRDefault="003B4957" w:rsidP="00C94CA7">
      <w:pPr>
        <w:pStyle w:val="StandardWeb"/>
        <w:spacing w:after="0"/>
        <w:jc w:val="both"/>
        <w:rPr>
          <w:color w:val="000000"/>
        </w:rPr>
      </w:pPr>
    </w:p>
    <w:p w14:paraId="12881597" w14:textId="77777777" w:rsidR="00316318" w:rsidRPr="00C94CA7" w:rsidRDefault="00316318" w:rsidP="00C94CA7">
      <w:pPr>
        <w:pStyle w:val="StandardWeb"/>
        <w:spacing w:after="0"/>
        <w:jc w:val="both"/>
      </w:pPr>
    </w:p>
    <w:p w14:paraId="09B10D16" w14:textId="77777777" w:rsidR="00345001" w:rsidRPr="00C94CA7" w:rsidRDefault="00345001" w:rsidP="00C94CA7">
      <w:pPr>
        <w:pStyle w:val="StandardWeb"/>
        <w:numPr>
          <w:ilvl w:val="0"/>
          <w:numId w:val="6"/>
        </w:numPr>
        <w:spacing w:after="0"/>
        <w:jc w:val="both"/>
      </w:pPr>
      <w:r w:rsidRPr="00C94CA7">
        <w:rPr>
          <w:b/>
          <w:bCs/>
          <w:color w:val="000000"/>
        </w:rPr>
        <w:lastRenderedPageBreak/>
        <w:t>Prijava na Javni poziv</w:t>
      </w:r>
    </w:p>
    <w:p w14:paraId="684FC68D" w14:textId="1702E0B6" w:rsidR="00345001" w:rsidRPr="00C94CA7" w:rsidRDefault="00345001" w:rsidP="00C94CA7">
      <w:pPr>
        <w:pStyle w:val="StandardWeb"/>
        <w:spacing w:after="0"/>
        <w:jc w:val="both"/>
      </w:pPr>
      <w:r w:rsidRPr="00C94CA7">
        <w:rPr>
          <w:color w:val="000000"/>
        </w:rPr>
        <w:t>Zainteresirani poslodavci se prijavljuju na Javni poziv popunjavanjem prijave</w:t>
      </w:r>
      <w:r w:rsidR="007775CD" w:rsidRPr="00C94CA7">
        <w:rPr>
          <w:color w:val="000000"/>
        </w:rPr>
        <w:t xml:space="preserve"> </w:t>
      </w:r>
      <w:r w:rsidR="00BD6806" w:rsidRPr="00C94CA7">
        <w:rPr>
          <w:color w:val="000000"/>
        </w:rPr>
        <w:t>(</w:t>
      </w:r>
      <w:r w:rsidR="00AC131B">
        <w:rPr>
          <w:color w:val="000000"/>
        </w:rPr>
        <w:t xml:space="preserve">obrazac </w:t>
      </w:r>
      <w:r w:rsidR="00BD6806" w:rsidRPr="00C94CA7">
        <w:rPr>
          <w:color w:val="000000"/>
        </w:rPr>
        <w:t>P2</w:t>
      </w:r>
      <w:r w:rsidR="006028E2" w:rsidRPr="00C94CA7">
        <w:rPr>
          <w:color w:val="000000"/>
        </w:rPr>
        <w:t>-</w:t>
      </w:r>
      <w:r w:rsidR="00AC131B">
        <w:rPr>
          <w:color w:val="000000"/>
        </w:rPr>
        <w:t>2</w:t>
      </w:r>
      <w:r w:rsidR="00BD6806" w:rsidRPr="00C94CA7">
        <w:rPr>
          <w:color w:val="000000"/>
        </w:rPr>
        <w:t>)</w:t>
      </w:r>
      <w:r w:rsidR="007775CD" w:rsidRPr="00C94CA7">
        <w:rPr>
          <w:color w:val="000000"/>
        </w:rPr>
        <w:t xml:space="preserve"> </w:t>
      </w:r>
      <w:r w:rsidRPr="00C94CA7">
        <w:rPr>
          <w:color w:val="000000"/>
        </w:rPr>
        <w:t>koja je dostupna  na internet stranici Službe</w:t>
      </w:r>
      <w:r w:rsidR="00AC131B">
        <w:rPr>
          <w:color w:val="000000"/>
        </w:rPr>
        <w:t xml:space="preserve"> </w:t>
      </w:r>
      <w:hyperlink r:id="rId8" w:history="1">
        <w:r w:rsidR="00AC131B" w:rsidRPr="00882787">
          <w:rPr>
            <w:rStyle w:val="Hiperveza"/>
          </w:rPr>
          <w:t>www.szzhnz-k.ba</w:t>
        </w:r>
      </w:hyperlink>
      <w:r w:rsidRPr="00C94CA7">
        <w:rPr>
          <w:color w:val="000000"/>
        </w:rPr>
        <w:t xml:space="preserve"> ili se može preuzeti u prostorijama Službe. </w:t>
      </w:r>
    </w:p>
    <w:p w14:paraId="57810CF4" w14:textId="77777777" w:rsidR="00345001" w:rsidRPr="00C94CA7" w:rsidRDefault="00345001" w:rsidP="00C94CA7">
      <w:pPr>
        <w:pStyle w:val="StandardWeb"/>
        <w:numPr>
          <w:ilvl w:val="0"/>
          <w:numId w:val="6"/>
        </w:numPr>
        <w:spacing w:after="0"/>
        <w:jc w:val="both"/>
      </w:pPr>
      <w:r w:rsidRPr="00C94CA7">
        <w:rPr>
          <w:b/>
          <w:bCs/>
          <w:color w:val="000000"/>
        </w:rPr>
        <w:t>Obveze poslodavca</w:t>
      </w:r>
    </w:p>
    <w:p w14:paraId="0CDABE8A" w14:textId="77777777" w:rsidR="00345001" w:rsidRPr="00C94CA7" w:rsidRDefault="00345001" w:rsidP="00C94CA7">
      <w:pPr>
        <w:pStyle w:val="StandardWeb"/>
        <w:spacing w:after="0"/>
        <w:jc w:val="both"/>
      </w:pPr>
      <w:r w:rsidRPr="00C94CA7">
        <w:rPr>
          <w:color w:val="000000"/>
        </w:rPr>
        <w:t>Poslodavci su prilikom prijave na Javni poziv dužni dostaviti sljedeću dokumentaciju:</w:t>
      </w:r>
    </w:p>
    <w:p w14:paraId="3ECC7C10" w14:textId="77777777" w:rsidR="00345001" w:rsidRPr="00C94CA7" w:rsidRDefault="00345001" w:rsidP="00C94CA7">
      <w:pPr>
        <w:pStyle w:val="StandardWeb"/>
        <w:numPr>
          <w:ilvl w:val="0"/>
          <w:numId w:val="8"/>
        </w:numPr>
        <w:spacing w:after="0"/>
        <w:jc w:val="both"/>
      </w:pPr>
      <w:r w:rsidRPr="00C94CA7">
        <w:rPr>
          <w:color w:val="000000"/>
        </w:rPr>
        <w:t>prijavu, koja je potpisana i ovjerena pečatom</w:t>
      </w:r>
    </w:p>
    <w:p w14:paraId="45C05A0A" w14:textId="77777777" w:rsidR="00345001" w:rsidRPr="00C94CA7" w:rsidRDefault="00345001" w:rsidP="00C94CA7">
      <w:pPr>
        <w:pStyle w:val="StandardWeb"/>
        <w:numPr>
          <w:ilvl w:val="0"/>
          <w:numId w:val="8"/>
        </w:numPr>
        <w:spacing w:after="0"/>
        <w:jc w:val="both"/>
      </w:pPr>
      <w:r w:rsidRPr="00C94CA7">
        <w:rPr>
          <w:color w:val="000000"/>
        </w:rPr>
        <w:t>kopiju rješenja za obavljanje djelatnosti</w:t>
      </w:r>
    </w:p>
    <w:p w14:paraId="7F4AFE81" w14:textId="77777777" w:rsidR="00345001" w:rsidRPr="00C94CA7" w:rsidRDefault="00345001" w:rsidP="00C94CA7">
      <w:pPr>
        <w:pStyle w:val="StandardWeb"/>
        <w:numPr>
          <w:ilvl w:val="0"/>
          <w:numId w:val="8"/>
        </w:numPr>
        <w:spacing w:after="0"/>
        <w:jc w:val="both"/>
      </w:pPr>
      <w:r w:rsidRPr="00C94CA7">
        <w:rPr>
          <w:color w:val="000000"/>
        </w:rPr>
        <w:t>kopiju identifikacijskog broja</w:t>
      </w:r>
    </w:p>
    <w:p w14:paraId="7B12A900" w14:textId="77777777" w:rsidR="00345001" w:rsidRPr="00C94CA7" w:rsidRDefault="00345001" w:rsidP="00C94CA7">
      <w:pPr>
        <w:pStyle w:val="StandardWeb"/>
        <w:numPr>
          <w:ilvl w:val="0"/>
          <w:numId w:val="8"/>
        </w:numPr>
        <w:spacing w:after="0"/>
        <w:jc w:val="both"/>
      </w:pPr>
      <w:r w:rsidRPr="00C94CA7">
        <w:rPr>
          <w:color w:val="000000"/>
        </w:rPr>
        <w:t>broj računa u poslovnoj banci na koji će se sredstva doznačiti</w:t>
      </w:r>
    </w:p>
    <w:p w14:paraId="15EA54DF" w14:textId="77777777" w:rsidR="00345001" w:rsidRPr="00C94CA7" w:rsidRDefault="00345001" w:rsidP="00C94CA7">
      <w:pPr>
        <w:pStyle w:val="StandardWeb"/>
        <w:numPr>
          <w:ilvl w:val="0"/>
          <w:numId w:val="8"/>
        </w:numPr>
        <w:spacing w:after="0"/>
        <w:jc w:val="both"/>
      </w:pPr>
      <w:r w:rsidRPr="00C94CA7">
        <w:rPr>
          <w:color w:val="000000"/>
        </w:rPr>
        <w:t>uvjerenje o izmirenim obavezama po osnovu poreza i doprinosa, original ili ovjerenu kopiju ne stariju od tri (3) mjeseca</w:t>
      </w:r>
    </w:p>
    <w:p w14:paraId="59C6A9D4" w14:textId="77777777" w:rsidR="00345001" w:rsidRPr="00C94CA7" w:rsidRDefault="00345001" w:rsidP="00C94CA7">
      <w:pPr>
        <w:pStyle w:val="StandardWeb"/>
        <w:numPr>
          <w:ilvl w:val="0"/>
          <w:numId w:val="8"/>
        </w:numPr>
        <w:spacing w:after="0"/>
        <w:jc w:val="both"/>
      </w:pPr>
      <w:r w:rsidRPr="00C94CA7">
        <w:rPr>
          <w:color w:val="000000"/>
        </w:rPr>
        <w:t>ovjerenu izjavu o visini neto plaće za sufinanciranu osobu</w:t>
      </w:r>
    </w:p>
    <w:p w14:paraId="356E1A69" w14:textId="77777777" w:rsidR="00345001" w:rsidRPr="00C94CA7" w:rsidRDefault="00345001" w:rsidP="00C94CA7">
      <w:pPr>
        <w:pStyle w:val="StandardWeb"/>
        <w:numPr>
          <w:ilvl w:val="0"/>
          <w:numId w:val="8"/>
        </w:numPr>
        <w:spacing w:after="0"/>
        <w:jc w:val="both"/>
      </w:pPr>
      <w:r w:rsidRPr="00C94CA7">
        <w:rPr>
          <w:color w:val="000000"/>
        </w:rPr>
        <w:t>dokaz o socijalnom statusu nezaposlene osobe (za dijete bez oba roditelja potrebno je dostaviti smrtne listove, te za osobu u čijem kućanstvu su svi članovi nezaposleni</w:t>
      </w:r>
      <w:r w:rsidR="00BD6806" w:rsidRPr="00C94CA7">
        <w:rPr>
          <w:color w:val="000000"/>
        </w:rPr>
        <w:t xml:space="preserve"> kućn</w:t>
      </w:r>
      <w:r w:rsidR="007A3F72" w:rsidRPr="00C94CA7">
        <w:rPr>
          <w:color w:val="000000"/>
        </w:rPr>
        <w:t>u</w:t>
      </w:r>
      <w:r w:rsidR="00BD6806" w:rsidRPr="00C94CA7">
        <w:rPr>
          <w:color w:val="000000"/>
        </w:rPr>
        <w:t xml:space="preserve"> list</w:t>
      </w:r>
      <w:r w:rsidR="007A3F72" w:rsidRPr="00C94CA7">
        <w:rPr>
          <w:color w:val="000000"/>
        </w:rPr>
        <w:t>u</w:t>
      </w:r>
    </w:p>
    <w:p w14:paraId="523DC3E9" w14:textId="77777777" w:rsidR="00345001" w:rsidRPr="00C94CA7" w:rsidRDefault="00345001" w:rsidP="00C94CA7">
      <w:pPr>
        <w:pStyle w:val="StandardWeb"/>
        <w:spacing w:after="0"/>
        <w:jc w:val="both"/>
      </w:pPr>
      <w:r w:rsidRPr="00C94CA7">
        <w:t>Organi uprave i druge institucije koje posluju preko trezora</w:t>
      </w:r>
      <w:r w:rsidR="007A3F72" w:rsidRPr="00C94CA7">
        <w:t>,</w:t>
      </w:r>
      <w:r w:rsidRPr="00C94CA7">
        <w:t xml:space="preserve"> umjesto Uvjerenja Porezne uprave dostavljaju dokaz da trezorski posluju.</w:t>
      </w:r>
    </w:p>
    <w:p w14:paraId="2691B3E9" w14:textId="77777777" w:rsidR="00E70CF4" w:rsidRPr="00C94CA7" w:rsidRDefault="00E70CF4" w:rsidP="00C94CA7">
      <w:pPr>
        <w:pStyle w:val="StandardWeb"/>
        <w:spacing w:after="0"/>
        <w:ind w:left="644"/>
        <w:jc w:val="both"/>
      </w:pPr>
    </w:p>
    <w:p w14:paraId="3EAFCB8F" w14:textId="77777777" w:rsidR="00345001" w:rsidRPr="00C94CA7" w:rsidRDefault="00E70CF4" w:rsidP="00C94CA7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94CA7">
        <w:rPr>
          <w:rFonts w:ascii="Times New Roman" w:hAnsi="Times New Roman"/>
          <w:b/>
          <w:sz w:val="24"/>
          <w:szCs w:val="24"/>
        </w:rPr>
        <w:t>Način podnošenja prijave na Javni poziv</w:t>
      </w:r>
    </w:p>
    <w:p w14:paraId="79210596" w14:textId="573F6755" w:rsidR="00E70CF4" w:rsidRPr="00C94CA7" w:rsidRDefault="00E70CF4" w:rsidP="00C94CA7">
      <w:pPr>
        <w:jc w:val="both"/>
        <w:rPr>
          <w:rFonts w:ascii="Times New Roman" w:hAnsi="Times New Roman"/>
          <w:sz w:val="24"/>
          <w:szCs w:val="24"/>
        </w:rPr>
      </w:pPr>
      <w:r w:rsidRPr="00C94CA7">
        <w:rPr>
          <w:rFonts w:ascii="Times New Roman" w:hAnsi="Times New Roman"/>
          <w:sz w:val="24"/>
          <w:szCs w:val="24"/>
        </w:rPr>
        <w:t>Poslodavci dostavlja</w:t>
      </w:r>
      <w:r w:rsidR="00316318" w:rsidRPr="00C94CA7">
        <w:rPr>
          <w:rFonts w:ascii="Times New Roman" w:hAnsi="Times New Roman"/>
          <w:sz w:val="24"/>
          <w:szCs w:val="24"/>
        </w:rPr>
        <w:t>j</w:t>
      </w:r>
      <w:r w:rsidRPr="00C94CA7">
        <w:rPr>
          <w:rFonts w:ascii="Times New Roman" w:hAnsi="Times New Roman"/>
          <w:sz w:val="24"/>
          <w:szCs w:val="24"/>
        </w:rPr>
        <w:t xml:space="preserve">u popunjenu prijavu sa pratećom dokumentaciju </w:t>
      </w:r>
      <w:r w:rsidR="00AC131B" w:rsidRPr="00C94CA7">
        <w:rPr>
          <w:rFonts w:ascii="Times New Roman" w:hAnsi="Times New Roman"/>
          <w:sz w:val="24"/>
          <w:szCs w:val="24"/>
        </w:rPr>
        <w:t>preporučenom</w:t>
      </w:r>
      <w:r w:rsidRPr="00C94CA7">
        <w:rPr>
          <w:rFonts w:ascii="Times New Roman" w:hAnsi="Times New Roman"/>
          <w:sz w:val="24"/>
          <w:szCs w:val="24"/>
        </w:rPr>
        <w:t xml:space="preserve"> poštom ili osobno na adresu:</w:t>
      </w:r>
    </w:p>
    <w:p w14:paraId="02E04721" w14:textId="67DFFE05" w:rsidR="00E70CF4" w:rsidRPr="00C94CA7" w:rsidRDefault="00E70CF4" w:rsidP="00C94CA7">
      <w:pPr>
        <w:pStyle w:val="Odlomakpopisa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94CA7">
        <w:rPr>
          <w:rFonts w:ascii="Times New Roman" w:hAnsi="Times New Roman"/>
          <w:b/>
          <w:sz w:val="24"/>
          <w:szCs w:val="24"/>
        </w:rPr>
        <w:t>Služba za zapošljavanje HNŽ</w:t>
      </w:r>
      <w:r w:rsidR="008773EF">
        <w:rPr>
          <w:rFonts w:ascii="Times New Roman" w:hAnsi="Times New Roman"/>
          <w:b/>
          <w:sz w:val="24"/>
          <w:szCs w:val="24"/>
        </w:rPr>
        <w:t>-</w:t>
      </w:r>
      <w:r w:rsidR="00462B2A">
        <w:rPr>
          <w:rFonts w:ascii="Times New Roman" w:hAnsi="Times New Roman"/>
          <w:b/>
          <w:sz w:val="24"/>
          <w:szCs w:val="24"/>
        </w:rPr>
        <w:t>HNK</w:t>
      </w:r>
    </w:p>
    <w:p w14:paraId="7115655F" w14:textId="77777777" w:rsidR="00E70CF4" w:rsidRPr="00C94CA7" w:rsidRDefault="00E70CF4" w:rsidP="00C94CA7">
      <w:pPr>
        <w:pStyle w:val="Odlomakpopisa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94CA7">
        <w:rPr>
          <w:rFonts w:ascii="Times New Roman" w:hAnsi="Times New Roman"/>
          <w:b/>
          <w:sz w:val="24"/>
          <w:szCs w:val="24"/>
        </w:rPr>
        <w:t>Kralja Tvrtka 19,</w:t>
      </w:r>
    </w:p>
    <w:p w14:paraId="5CDEEA0B" w14:textId="77777777" w:rsidR="00E70CF4" w:rsidRPr="00C94CA7" w:rsidRDefault="00E70CF4" w:rsidP="00C94CA7">
      <w:pPr>
        <w:pStyle w:val="Odlomakpopisa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94CA7">
        <w:rPr>
          <w:rFonts w:ascii="Times New Roman" w:hAnsi="Times New Roman"/>
          <w:b/>
          <w:sz w:val="24"/>
          <w:szCs w:val="24"/>
        </w:rPr>
        <w:t>88000 Mostar</w:t>
      </w:r>
    </w:p>
    <w:p w14:paraId="6EC59491" w14:textId="77777777" w:rsidR="00FB461B" w:rsidRPr="00C94CA7" w:rsidRDefault="00FB461B" w:rsidP="00C94CA7">
      <w:pPr>
        <w:pStyle w:val="Odlomakpopisa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2CE16016" w14:textId="0F18C775" w:rsidR="00FC674E" w:rsidRDefault="00E70CF4" w:rsidP="00C94CA7">
      <w:pPr>
        <w:pStyle w:val="Odlomakpopisa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C94CA7">
        <w:rPr>
          <w:rFonts w:ascii="Times New Roman" w:hAnsi="Times New Roman"/>
          <w:sz w:val="24"/>
          <w:szCs w:val="24"/>
        </w:rPr>
        <w:t>Sa naznakom:</w:t>
      </w:r>
      <w:r w:rsidR="00FB461B" w:rsidRPr="00C94CA7">
        <w:rPr>
          <w:rFonts w:ascii="Times New Roman" w:hAnsi="Times New Roman"/>
          <w:b/>
          <w:sz w:val="24"/>
          <w:szCs w:val="24"/>
        </w:rPr>
        <w:t xml:space="preserve"> </w:t>
      </w:r>
      <w:r w:rsidR="0062321B" w:rsidRPr="00C94CA7">
        <w:rPr>
          <w:rFonts w:ascii="Times New Roman" w:hAnsi="Times New Roman"/>
          <w:b/>
          <w:sz w:val="24"/>
          <w:szCs w:val="24"/>
        </w:rPr>
        <w:t xml:space="preserve">„Prijava na Javni poziv </w:t>
      </w:r>
      <w:r w:rsidR="0062321B">
        <w:rPr>
          <w:rFonts w:ascii="Times New Roman" w:hAnsi="Times New Roman"/>
          <w:b/>
          <w:sz w:val="24"/>
          <w:szCs w:val="24"/>
        </w:rPr>
        <w:t>„</w:t>
      </w:r>
      <w:r w:rsidR="0062321B" w:rsidRPr="00E82648">
        <w:rPr>
          <w:rFonts w:ascii="Times New Roman" w:hAnsi="Times New Roman"/>
          <w:b/>
          <w:sz w:val="24"/>
          <w:szCs w:val="24"/>
        </w:rPr>
        <w:t>Projekt sufinanciranja zapošljavanja i samozapošljavanja djece šehida/poginulih branitelja 2021“</w:t>
      </w:r>
      <w:r w:rsidR="00FB461B" w:rsidRPr="00C94CA7">
        <w:rPr>
          <w:rFonts w:ascii="Times New Roman" w:eastAsia="Times New Roman" w:hAnsi="Times New Roman"/>
          <w:b/>
          <w:sz w:val="24"/>
          <w:szCs w:val="24"/>
          <w:lang w:val="hr-BA" w:eastAsia="hr-BA"/>
        </w:rPr>
        <w:t xml:space="preserve">- </w:t>
      </w:r>
      <w:r w:rsidR="00BD6806" w:rsidRPr="00C94CA7">
        <w:rPr>
          <w:rFonts w:ascii="Times New Roman" w:hAnsi="Times New Roman"/>
          <w:b/>
          <w:sz w:val="24"/>
          <w:szCs w:val="24"/>
        </w:rPr>
        <w:t xml:space="preserve"> NE OTVARATI“</w:t>
      </w:r>
    </w:p>
    <w:p w14:paraId="6B4F963D" w14:textId="77777777" w:rsidR="0062321B" w:rsidRPr="00C94CA7" w:rsidRDefault="0062321B" w:rsidP="00C94CA7">
      <w:pPr>
        <w:pStyle w:val="Odlomakpopisa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14:paraId="5D2FE490" w14:textId="77777777" w:rsidR="00A1531D" w:rsidRPr="00C94CA7" w:rsidRDefault="00E70CF4" w:rsidP="00C94CA7">
      <w:pPr>
        <w:jc w:val="both"/>
        <w:rPr>
          <w:rFonts w:ascii="Times New Roman" w:hAnsi="Times New Roman"/>
          <w:sz w:val="24"/>
          <w:szCs w:val="24"/>
        </w:rPr>
      </w:pPr>
      <w:r w:rsidRPr="00C94CA7">
        <w:rPr>
          <w:rFonts w:ascii="Times New Roman" w:hAnsi="Times New Roman"/>
          <w:sz w:val="24"/>
          <w:szCs w:val="24"/>
        </w:rPr>
        <w:t>Umjesto</w:t>
      </w:r>
      <w:r w:rsidR="006A5F2F" w:rsidRPr="00C94CA7">
        <w:rPr>
          <w:rFonts w:ascii="Times New Roman" w:hAnsi="Times New Roman"/>
          <w:sz w:val="24"/>
          <w:szCs w:val="24"/>
        </w:rPr>
        <w:t xml:space="preserve"> putem</w:t>
      </w:r>
      <w:r w:rsidRPr="00C94CA7">
        <w:rPr>
          <w:rFonts w:ascii="Times New Roman" w:hAnsi="Times New Roman"/>
          <w:sz w:val="24"/>
          <w:szCs w:val="24"/>
        </w:rPr>
        <w:t xml:space="preserve"> nave</w:t>
      </w:r>
      <w:r w:rsidR="003311C6" w:rsidRPr="00C94CA7">
        <w:rPr>
          <w:rFonts w:ascii="Times New Roman" w:hAnsi="Times New Roman"/>
          <w:sz w:val="24"/>
          <w:szCs w:val="24"/>
        </w:rPr>
        <w:t xml:space="preserve">dene adrese, prijave je moguće </w:t>
      </w:r>
      <w:r w:rsidRPr="00C94CA7">
        <w:rPr>
          <w:rFonts w:ascii="Times New Roman" w:hAnsi="Times New Roman"/>
          <w:sz w:val="24"/>
          <w:szCs w:val="24"/>
        </w:rPr>
        <w:t>dostaviti</w:t>
      </w:r>
      <w:r w:rsidR="003311C6" w:rsidRPr="00C94CA7">
        <w:rPr>
          <w:rFonts w:ascii="Times New Roman" w:hAnsi="Times New Roman"/>
          <w:sz w:val="24"/>
          <w:szCs w:val="24"/>
        </w:rPr>
        <w:t xml:space="preserve"> osobno</w:t>
      </w:r>
      <w:r w:rsidRPr="00C94CA7">
        <w:rPr>
          <w:rFonts w:ascii="Times New Roman" w:hAnsi="Times New Roman"/>
          <w:sz w:val="24"/>
          <w:szCs w:val="24"/>
        </w:rPr>
        <w:t xml:space="preserve"> i u podružnice Službe.</w:t>
      </w:r>
    </w:p>
    <w:p w14:paraId="11604779" w14:textId="77777777" w:rsidR="00954527" w:rsidRPr="00C94CA7" w:rsidRDefault="00954527" w:rsidP="00C94CA7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r-BA" w:eastAsia="hr-BA"/>
        </w:rPr>
      </w:pPr>
      <w:r w:rsidRPr="00C94CA7">
        <w:rPr>
          <w:rFonts w:ascii="Times New Roman" w:eastAsia="Times New Roman" w:hAnsi="Times New Roman"/>
          <w:b/>
          <w:sz w:val="24"/>
          <w:szCs w:val="24"/>
          <w:lang w:val="hr-BA" w:eastAsia="hr-BA"/>
        </w:rPr>
        <w:t>Opće napomene</w:t>
      </w:r>
    </w:p>
    <w:p w14:paraId="35A2BAA9" w14:textId="77777777" w:rsidR="00954527" w:rsidRPr="00C94CA7" w:rsidRDefault="00954527" w:rsidP="00C94CA7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hr-BA" w:eastAsia="hr-BA"/>
        </w:rPr>
      </w:pPr>
    </w:p>
    <w:p w14:paraId="3EDFA6BB" w14:textId="1720E5A7" w:rsidR="00954527" w:rsidRPr="00C94CA7" w:rsidRDefault="00954527" w:rsidP="00C94C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BA" w:eastAsia="hr-BA"/>
        </w:rPr>
      </w:pPr>
      <w:r w:rsidRPr="00C94CA7">
        <w:rPr>
          <w:rFonts w:ascii="Times New Roman" w:eastAsia="Times New Roman" w:hAnsi="Times New Roman"/>
          <w:sz w:val="24"/>
          <w:szCs w:val="24"/>
          <w:lang w:val="hr-BA" w:eastAsia="hr-BA"/>
        </w:rPr>
        <w:t xml:space="preserve">Cjelokupan tekst </w:t>
      </w:r>
      <w:r w:rsidR="00FC674E" w:rsidRPr="00462B2A">
        <w:rPr>
          <w:rFonts w:ascii="Times New Roman" w:eastAsia="Times New Roman" w:hAnsi="Times New Roman"/>
          <w:sz w:val="24"/>
          <w:szCs w:val="24"/>
          <w:lang w:val="hr-BA" w:eastAsia="hr-BA"/>
        </w:rPr>
        <w:t>„</w:t>
      </w:r>
      <w:r w:rsidR="0062321B" w:rsidRPr="00462B2A">
        <w:rPr>
          <w:rFonts w:ascii="Times New Roman" w:hAnsi="Times New Roman"/>
          <w:sz w:val="24"/>
          <w:szCs w:val="24"/>
          <w:lang w:val="bs-Latn-BA"/>
        </w:rPr>
        <w:t>Projekt</w:t>
      </w:r>
      <w:r w:rsidR="00462B2A">
        <w:rPr>
          <w:rFonts w:ascii="Times New Roman" w:hAnsi="Times New Roman"/>
          <w:sz w:val="24"/>
          <w:szCs w:val="24"/>
          <w:lang w:val="bs-Latn-BA"/>
        </w:rPr>
        <w:t>a</w:t>
      </w:r>
      <w:r w:rsidR="0062321B" w:rsidRPr="00462B2A">
        <w:rPr>
          <w:rFonts w:ascii="Times New Roman" w:hAnsi="Times New Roman"/>
          <w:sz w:val="24"/>
          <w:szCs w:val="24"/>
          <w:lang w:val="bs-Latn-BA"/>
        </w:rPr>
        <w:t xml:space="preserve"> sufinanciranja zapošljavanja i samozapošljavanja djece šehida/poginulih branitelja 2021</w:t>
      </w:r>
      <w:r w:rsidR="00FC674E" w:rsidRPr="00462B2A">
        <w:rPr>
          <w:rFonts w:ascii="Times New Roman" w:eastAsia="Times New Roman" w:hAnsi="Times New Roman"/>
          <w:sz w:val="24"/>
          <w:szCs w:val="24"/>
          <w:lang w:val="hr-BA" w:eastAsia="hr-BA"/>
        </w:rPr>
        <w:t>“</w:t>
      </w:r>
      <w:r w:rsidR="00FC674E" w:rsidRPr="00C94CA7">
        <w:rPr>
          <w:rFonts w:ascii="Times New Roman" w:eastAsia="Times New Roman" w:hAnsi="Times New Roman"/>
          <w:sz w:val="24"/>
          <w:szCs w:val="24"/>
          <w:lang w:val="hr-BA" w:eastAsia="hr-BA"/>
        </w:rPr>
        <w:t xml:space="preserve"> </w:t>
      </w:r>
      <w:r w:rsidRPr="00C94CA7">
        <w:rPr>
          <w:rFonts w:ascii="Times New Roman" w:eastAsia="Times New Roman" w:hAnsi="Times New Roman"/>
          <w:sz w:val="24"/>
          <w:szCs w:val="24"/>
          <w:lang w:val="hr-BA" w:eastAsia="hr-BA"/>
        </w:rPr>
        <w:t xml:space="preserve">dostupan je na web portalu: </w:t>
      </w:r>
      <w:hyperlink r:id="rId9" w:history="1">
        <w:r w:rsidRPr="00C94CA7">
          <w:rPr>
            <w:rStyle w:val="Hiperveza"/>
            <w:rFonts w:ascii="Times New Roman" w:hAnsi="Times New Roman"/>
            <w:sz w:val="24"/>
            <w:szCs w:val="24"/>
          </w:rPr>
          <w:t>www.szzhnz-k.ba</w:t>
        </w:r>
      </w:hyperlink>
    </w:p>
    <w:sectPr w:rsidR="00954527" w:rsidRPr="00C94CA7" w:rsidSect="003B49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008F" w14:textId="77777777" w:rsidR="00B05C5D" w:rsidRDefault="00B05C5D" w:rsidP="00F4322A">
      <w:pPr>
        <w:spacing w:after="0" w:line="240" w:lineRule="auto"/>
      </w:pPr>
      <w:r>
        <w:separator/>
      </w:r>
    </w:p>
  </w:endnote>
  <w:endnote w:type="continuationSeparator" w:id="0">
    <w:p w14:paraId="0F0E3B51" w14:textId="77777777" w:rsidR="00B05C5D" w:rsidRDefault="00B05C5D" w:rsidP="00F4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36530" w14:textId="77777777" w:rsidR="00B05C5D" w:rsidRDefault="00B05C5D" w:rsidP="00F4322A">
      <w:pPr>
        <w:spacing w:after="0" w:line="240" w:lineRule="auto"/>
      </w:pPr>
      <w:r>
        <w:separator/>
      </w:r>
    </w:p>
  </w:footnote>
  <w:footnote w:type="continuationSeparator" w:id="0">
    <w:p w14:paraId="67E3EBF0" w14:textId="77777777" w:rsidR="00B05C5D" w:rsidRDefault="00B05C5D" w:rsidP="00F4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E23"/>
    <w:multiLevelType w:val="multilevel"/>
    <w:tmpl w:val="AFB42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02FBE"/>
    <w:multiLevelType w:val="hybridMultilevel"/>
    <w:tmpl w:val="653051C0"/>
    <w:lvl w:ilvl="0" w:tplc="5CE8830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56FB"/>
    <w:multiLevelType w:val="multilevel"/>
    <w:tmpl w:val="2E0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0185F"/>
    <w:multiLevelType w:val="multilevel"/>
    <w:tmpl w:val="2F46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750E4"/>
    <w:multiLevelType w:val="multilevel"/>
    <w:tmpl w:val="26C603D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5" w15:restartNumberingAfterBreak="0">
    <w:nsid w:val="4A4E4E4E"/>
    <w:multiLevelType w:val="multilevel"/>
    <w:tmpl w:val="83B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35C94"/>
    <w:multiLevelType w:val="multilevel"/>
    <w:tmpl w:val="AAC8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90D65"/>
    <w:multiLevelType w:val="multilevel"/>
    <w:tmpl w:val="3958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033E3C"/>
    <w:multiLevelType w:val="multilevel"/>
    <w:tmpl w:val="A02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0E7EBC"/>
    <w:multiLevelType w:val="multilevel"/>
    <w:tmpl w:val="92F4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526BE"/>
    <w:multiLevelType w:val="multilevel"/>
    <w:tmpl w:val="83B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8165E"/>
    <w:multiLevelType w:val="multilevel"/>
    <w:tmpl w:val="83B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F2309C"/>
    <w:multiLevelType w:val="multilevel"/>
    <w:tmpl w:val="23EC731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00000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87"/>
    <w:rsid w:val="00035B9B"/>
    <w:rsid w:val="000F2A6B"/>
    <w:rsid w:val="0011725D"/>
    <w:rsid w:val="001677D0"/>
    <w:rsid w:val="0023440F"/>
    <w:rsid w:val="002A7B0E"/>
    <w:rsid w:val="002D332A"/>
    <w:rsid w:val="002E2C85"/>
    <w:rsid w:val="002F413C"/>
    <w:rsid w:val="00316318"/>
    <w:rsid w:val="0031720C"/>
    <w:rsid w:val="00325432"/>
    <w:rsid w:val="003311C6"/>
    <w:rsid w:val="00337555"/>
    <w:rsid w:val="00345001"/>
    <w:rsid w:val="003A00EB"/>
    <w:rsid w:val="003B4957"/>
    <w:rsid w:val="003D3127"/>
    <w:rsid w:val="004128C5"/>
    <w:rsid w:val="00412E16"/>
    <w:rsid w:val="00450030"/>
    <w:rsid w:val="00462B2A"/>
    <w:rsid w:val="004D37BC"/>
    <w:rsid w:val="004E5912"/>
    <w:rsid w:val="005424BF"/>
    <w:rsid w:val="00595003"/>
    <w:rsid w:val="006028E2"/>
    <w:rsid w:val="0062321B"/>
    <w:rsid w:val="00625D9A"/>
    <w:rsid w:val="00636D2D"/>
    <w:rsid w:val="0065176B"/>
    <w:rsid w:val="00667E42"/>
    <w:rsid w:val="006908FD"/>
    <w:rsid w:val="00697DA1"/>
    <w:rsid w:val="006A5F2F"/>
    <w:rsid w:val="006B7393"/>
    <w:rsid w:val="007775CD"/>
    <w:rsid w:val="00777FDD"/>
    <w:rsid w:val="007A3F72"/>
    <w:rsid w:val="00850602"/>
    <w:rsid w:val="008773EF"/>
    <w:rsid w:val="00886849"/>
    <w:rsid w:val="008D3640"/>
    <w:rsid w:val="008F0DC9"/>
    <w:rsid w:val="00940048"/>
    <w:rsid w:val="00954527"/>
    <w:rsid w:val="00990B6E"/>
    <w:rsid w:val="009A51C9"/>
    <w:rsid w:val="009A5B67"/>
    <w:rsid w:val="00A1531D"/>
    <w:rsid w:val="00AA6487"/>
    <w:rsid w:val="00AC131B"/>
    <w:rsid w:val="00AD0A8E"/>
    <w:rsid w:val="00AD71F6"/>
    <w:rsid w:val="00B05C5D"/>
    <w:rsid w:val="00B34DA7"/>
    <w:rsid w:val="00B66111"/>
    <w:rsid w:val="00BD6806"/>
    <w:rsid w:val="00C94CA7"/>
    <w:rsid w:val="00E70CF4"/>
    <w:rsid w:val="00E7495B"/>
    <w:rsid w:val="00E74C12"/>
    <w:rsid w:val="00E82648"/>
    <w:rsid w:val="00E83D53"/>
    <w:rsid w:val="00ED3E32"/>
    <w:rsid w:val="00EF6857"/>
    <w:rsid w:val="00F37192"/>
    <w:rsid w:val="00F4322A"/>
    <w:rsid w:val="00F7246F"/>
    <w:rsid w:val="00FB461B"/>
    <w:rsid w:val="00FC674E"/>
    <w:rsid w:val="00FD1386"/>
    <w:rsid w:val="00FF1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28C6C"/>
  <w15:docId w15:val="{934470A7-33EB-42E8-8581-8FA554D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16"/>
    <w:pPr>
      <w:spacing w:after="200" w:line="276" w:lineRule="auto"/>
    </w:pPr>
    <w:rPr>
      <w:sz w:val="22"/>
      <w:szCs w:val="22"/>
      <w:lang w:val="hr-HR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412E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hr-BA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2E1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hr-B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12E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412E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uiPriority w:val="9"/>
    <w:rsid w:val="00412E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4Char">
    <w:name w:val="Naslov 4 Char"/>
    <w:link w:val="Naslov4"/>
    <w:uiPriority w:val="9"/>
    <w:semiHidden/>
    <w:rsid w:val="00412E16"/>
    <w:rPr>
      <w:rFonts w:ascii="Cambria" w:eastAsia="Times New Roman" w:hAnsi="Cambria" w:cs="Times New Roman"/>
      <w:b/>
      <w:bCs/>
      <w:i/>
      <w:iCs/>
      <w:color w:val="4F81BD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412E16"/>
    <w:pPr>
      <w:spacing w:after="100"/>
    </w:pPr>
    <w:rPr>
      <w:rFonts w:eastAsia="Times New Roma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412E16"/>
    <w:pPr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412E16"/>
    <w:pPr>
      <w:spacing w:after="100"/>
      <w:ind w:left="440"/>
    </w:pPr>
    <w:rPr>
      <w:rFonts w:eastAsia="Times New Roman"/>
    </w:rPr>
  </w:style>
  <w:style w:type="paragraph" w:styleId="Naslov">
    <w:name w:val="Title"/>
    <w:basedOn w:val="Normal"/>
    <w:next w:val="Normal"/>
    <w:link w:val="NaslovChar"/>
    <w:uiPriority w:val="10"/>
    <w:qFormat/>
    <w:rsid w:val="00412E1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hr-BA"/>
    </w:rPr>
  </w:style>
  <w:style w:type="character" w:customStyle="1" w:styleId="NaslovChar">
    <w:name w:val="Naslov Char"/>
    <w:link w:val="Naslov"/>
    <w:uiPriority w:val="10"/>
    <w:rsid w:val="00412E1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12E1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naslovChar">
    <w:name w:val="Podnaslov Char"/>
    <w:link w:val="Podnaslov"/>
    <w:uiPriority w:val="11"/>
    <w:rsid w:val="00412E16"/>
    <w:rPr>
      <w:rFonts w:ascii="Cambria" w:eastAsia="Times New Roman" w:hAnsi="Cambria" w:cs="Times New Roman"/>
      <w:sz w:val="24"/>
      <w:szCs w:val="24"/>
      <w:lang w:eastAsia="en-US"/>
    </w:rPr>
  </w:style>
  <w:style w:type="paragraph" w:styleId="Bezproreda">
    <w:name w:val="No Spacing"/>
    <w:uiPriority w:val="1"/>
    <w:qFormat/>
    <w:rsid w:val="00412E16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412E16"/>
    <w:pPr>
      <w:ind w:left="720"/>
      <w:contextualSpacing/>
    </w:pPr>
    <w:rPr>
      <w:lang w:val="bs-Latn-BA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12E16"/>
    <w:pPr>
      <w:outlineLvl w:val="9"/>
    </w:pPr>
    <w:rPr>
      <w:lang w:eastAsia="en-US"/>
    </w:rPr>
  </w:style>
  <w:style w:type="paragraph" w:styleId="StandardWeb">
    <w:name w:val="Normal (Web)"/>
    <w:basedOn w:val="Normal"/>
    <w:link w:val="StandardWebChar"/>
    <w:rsid w:val="00AA6487"/>
    <w:pPr>
      <w:spacing w:before="100" w:beforeAutospacing="1" w:after="119" w:line="240" w:lineRule="auto"/>
    </w:pPr>
    <w:rPr>
      <w:rFonts w:ascii="Times New Roman" w:eastAsia="SimSun" w:hAnsi="Times New Roman"/>
      <w:sz w:val="24"/>
      <w:szCs w:val="24"/>
      <w:lang w:val="bs-Latn-BA" w:eastAsia="zh-CN"/>
    </w:rPr>
  </w:style>
  <w:style w:type="character" w:styleId="Hiperveza">
    <w:name w:val="Hyperlink"/>
    <w:rsid w:val="0065176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4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22A"/>
    <w:rPr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uiPriority w:val="99"/>
    <w:unhideWhenUsed/>
    <w:rsid w:val="00F43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322A"/>
    <w:rPr>
      <w:sz w:val="22"/>
      <w:szCs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22A"/>
    <w:rPr>
      <w:rFonts w:ascii="Segoe UI" w:hAnsi="Segoe UI" w:cs="Segoe UI"/>
      <w:sz w:val="18"/>
      <w:szCs w:val="18"/>
      <w:lang w:val="hr-HR" w:eastAsia="en-US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C131B"/>
    <w:rPr>
      <w:color w:val="605E5C"/>
      <w:shd w:val="clear" w:color="auto" w:fill="E1DFDD"/>
    </w:rPr>
  </w:style>
  <w:style w:type="character" w:customStyle="1" w:styleId="StandardWebChar">
    <w:name w:val="Standard (Web) Char"/>
    <w:link w:val="StandardWeb"/>
    <w:rsid w:val="00E82648"/>
    <w:rPr>
      <w:rFonts w:ascii="Times New Roman" w:eastAsia="SimSun" w:hAnsi="Times New Roman"/>
      <w:sz w:val="24"/>
      <w:szCs w:val="24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hnz-k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zhnz-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zhnz-k.b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Szzhnz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Bošnjak</dc:creator>
  <cp:lastModifiedBy>Anita</cp:lastModifiedBy>
  <cp:revision>13</cp:revision>
  <cp:lastPrinted>2021-08-13T07:53:00Z</cp:lastPrinted>
  <dcterms:created xsi:type="dcterms:W3CDTF">2019-08-22T11:51:00Z</dcterms:created>
  <dcterms:modified xsi:type="dcterms:W3CDTF">2021-10-04T06:57:00Z</dcterms:modified>
</cp:coreProperties>
</file>